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23FEB" w14:textId="439A3704" w:rsidR="008F282D" w:rsidRDefault="001A089A">
      <w:pPr>
        <w:pStyle w:val="Standard"/>
        <w:jc w:val="center"/>
        <w:rPr>
          <w:rFonts w:ascii="Century Gothic" w:eastAsia="Century Gothic" w:hAnsi="Century Gothic" w:cs="Century Gothic"/>
          <w:b/>
          <w:color w:val="003466"/>
          <w:sz w:val="60"/>
          <w:szCs w:val="60"/>
        </w:rPr>
      </w:pPr>
      <w:r>
        <w:rPr>
          <w:rFonts w:ascii="Century Gothic" w:eastAsia="Century Gothic" w:hAnsi="Century Gothic" w:cs="Century Gothic"/>
          <w:b/>
          <w:color w:val="003466"/>
          <w:sz w:val="60"/>
          <w:szCs w:val="60"/>
        </w:rPr>
        <w:t>SUBVENCIONES PÚBLICAS 202</w:t>
      </w:r>
      <w:r w:rsidR="00E52943">
        <w:rPr>
          <w:rFonts w:ascii="Century Gothic" w:eastAsia="Century Gothic" w:hAnsi="Century Gothic" w:cs="Century Gothic"/>
          <w:b/>
          <w:color w:val="003466"/>
          <w:sz w:val="60"/>
          <w:szCs w:val="60"/>
        </w:rPr>
        <w:t>5</w:t>
      </w:r>
    </w:p>
    <w:p w14:paraId="26262769" w14:textId="77777777" w:rsidR="00366300" w:rsidRDefault="00366300" w:rsidP="00366300">
      <w:pPr>
        <w:pStyle w:val="Standard"/>
        <w:rPr>
          <w:rFonts w:ascii="Century Gothic" w:eastAsia="Century Gothic" w:hAnsi="Century Gothic" w:cs="Century Gothic"/>
          <w:b/>
          <w:color w:val="003466"/>
          <w:sz w:val="60"/>
          <w:szCs w:val="60"/>
        </w:rPr>
      </w:pPr>
    </w:p>
    <w:tbl>
      <w:tblPr>
        <w:tblStyle w:val="Tablaconcuadrcula"/>
        <w:tblW w:w="0" w:type="auto"/>
        <w:tbl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3121"/>
        <w:gridCol w:w="3287"/>
        <w:gridCol w:w="3220"/>
      </w:tblGrid>
      <w:tr w:rsidR="00366300" w14:paraId="33DD408F" w14:textId="77777777" w:rsidTr="00366300">
        <w:trPr>
          <w:trHeight w:val="567"/>
        </w:trPr>
        <w:tc>
          <w:tcPr>
            <w:tcW w:w="9628" w:type="dxa"/>
            <w:gridSpan w:val="3"/>
            <w:shd w:val="clear" w:color="auto" w:fill="156082" w:themeFill="accent1"/>
            <w:vAlign w:val="center"/>
          </w:tcPr>
          <w:p w14:paraId="629972FD" w14:textId="0A105799" w:rsidR="00366300" w:rsidRPr="00366300" w:rsidRDefault="00366300" w:rsidP="00366300">
            <w:pPr>
              <w:pStyle w:val="Standard"/>
              <w:spacing w:before="240" w:after="240" w:line="240" w:lineRule="auto"/>
              <w:jc w:val="center"/>
              <w:rPr>
                <w:b/>
                <w:bCs/>
                <w:sz w:val="40"/>
                <w:szCs w:val="40"/>
              </w:rPr>
            </w:pPr>
            <w:r w:rsidRPr="00366300">
              <w:rPr>
                <w:b/>
                <w:bCs/>
                <w:color w:val="FFFFFF" w:themeColor="background1"/>
                <w:sz w:val="40"/>
                <w:szCs w:val="40"/>
              </w:rPr>
              <w:t>PLAN NACIONAL 2025</w:t>
            </w:r>
          </w:p>
        </w:tc>
      </w:tr>
      <w:tr w:rsidR="00366300" w14:paraId="164FC33F" w14:textId="77777777" w:rsidTr="00366300">
        <w:trPr>
          <w:trHeight w:val="567"/>
        </w:trPr>
        <w:tc>
          <w:tcPr>
            <w:tcW w:w="6408" w:type="dxa"/>
            <w:gridSpan w:val="2"/>
            <w:vAlign w:val="center"/>
          </w:tcPr>
          <w:p w14:paraId="55CCE388" w14:textId="17EB9852" w:rsidR="00366300" w:rsidRPr="00366300" w:rsidRDefault="00366300" w:rsidP="00366300">
            <w:pPr>
              <w:pStyle w:val="Standard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66300">
              <w:rPr>
                <w:b/>
                <w:bCs/>
                <w:sz w:val="28"/>
                <w:szCs w:val="28"/>
              </w:rPr>
              <w:t>EXPEDIENTE SEPE</w:t>
            </w:r>
          </w:p>
        </w:tc>
        <w:tc>
          <w:tcPr>
            <w:tcW w:w="3220" w:type="dxa"/>
            <w:vAlign w:val="center"/>
          </w:tcPr>
          <w:p w14:paraId="5A8E0B2E" w14:textId="6BCFAFC2" w:rsidR="00366300" w:rsidRPr="00366300" w:rsidRDefault="00366300" w:rsidP="00366300">
            <w:pPr>
              <w:pStyle w:val="Standard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66300">
              <w:rPr>
                <w:b/>
                <w:bCs/>
                <w:sz w:val="28"/>
                <w:szCs w:val="28"/>
              </w:rPr>
              <w:t>IMPORTE TOTAL</w:t>
            </w:r>
          </w:p>
        </w:tc>
      </w:tr>
      <w:tr w:rsidR="00366300" w14:paraId="23A25F9C" w14:textId="77777777" w:rsidTr="00366300">
        <w:trPr>
          <w:trHeight w:val="567"/>
        </w:trPr>
        <w:tc>
          <w:tcPr>
            <w:tcW w:w="3121" w:type="dxa"/>
            <w:vAlign w:val="center"/>
          </w:tcPr>
          <w:p w14:paraId="667FAB67" w14:textId="3350BB8A" w:rsidR="00366300" w:rsidRPr="00366300" w:rsidRDefault="00366300" w:rsidP="00366300">
            <w:pPr>
              <w:pStyle w:val="Standard"/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366300">
              <w:rPr>
                <w:b/>
                <w:bCs/>
                <w:color w:val="000000"/>
                <w:sz w:val="28"/>
                <w:szCs w:val="28"/>
                <w:lang w:eastAsia="es-ES"/>
              </w:rPr>
              <w:t>F251935AA</w:t>
            </w:r>
          </w:p>
        </w:tc>
        <w:tc>
          <w:tcPr>
            <w:tcW w:w="3287" w:type="dxa"/>
            <w:vAlign w:val="center"/>
          </w:tcPr>
          <w:p w14:paraId="4ADF742C" w14:textId="3B377254" w:rsidR="00366300" w:rsidRPr="00366300" w:rsidRDefault="00366300" w:rsidP="00366300">
            <w:pPr>
              <w:pStyle w:val="Standard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es-ES"/>
              </w:rPr>
            </w:pPr>
            <w:r w:rsidRPr="00366300">
              <w:rPr>
                <w:color w:val="000000"/>
                <w:sz w:val="28"/>
                <w:szCs w:val="28"/>
                <w:lang w:eastAsia="es-ES"/>
              </w:rPr>
              <w:t>AGRICULTURA</w:t>
            </w:r>
          </w:p>
        </w:tc>
        <w:tc>
          <w:tcPr>
            <w:tcW w:w="3220" w:type="dxa"/>
            <w:vAlign w:val="center"/>
          </w:tcPr>
          <w:p w14:paraId="7978A016" w14:textId="5929C825" w:rsidR="00366300" w:rsidRPr="00366300" w:rsidRDefault="00366300" w:rsidP="00366300">
            <w:pPr>
              <w:pStyle w:val="Standard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es-ES"/>
              </w:rPr>
            </w:pPr>
            <w:r w:rsidRPr="00366300">
              <w:rPr>
                <w:color w:val="000000"/>
                <w:sz w:val="28"/>
                <w:szCs w:val="28"/>
                <w:lang w:eastAsia="es-ES"/>
              </w:rPr>
              <w:t>93.764,79 €</w:t>
            </w:r>
          </w:p>
        </w:tc>
      </w:tr>
      <w:tr w:rsidR="00366300" w14:paraId="4FDCB396" w14:textId="77777777" w:rsidTr="00366300">
        <w:trPr>
          <w:trHeight w:val="567"/>
        </w:trPr>
        <w:tc>
          <w:tcPr>
            <w:tcW w:w="3121" w:type="dxa"/>
            <w:vAlign w:val="center"/>
          </w:tcPr>
          <w:p w14:paraId="30E59D3D" w14:textId="52AB39F2" w:rsidR="00366300" w:rsidRPr="00366300" w:rsidRDefault="00366300" w:rsidP="00366300">
            <w:pPr>
              <w:pStyle w:val="Standard"/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366300">
              <w:rPr>
                <w:b/>
                <w:bCs/>
                <w:color w:val="000000"/>
                <w:sz w:val="28"/>
                <w:szCs w:val="28"/>
                <w:lang w:eastAsia="es-ES"/>
              </w:rPr>
              <w:t>F251938AA</w:t>
            </w:r>
          </w:p>
        </w:tc>
        <w:tc>
          <w:tcPr>
            <w:tcW w:w="3287" w:type="dxa"/>
            <w:vAlign w:val="center"/>
          </w:tcPr>
          <w:p w14:paraId="73CE074C" w14:textId="0DDAD468" w:rsidR="00366300" w:rsidRPr="00366300" w:rsidRDefault="00366300" w:rsidP="00366300">
            <w:pPr>
              <w:pStyle w:val="Standard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es-ES"/>
              </w:rPr>
            </w:pPr>
            <w:r w:rsidRPr="00366300">
              <w:rPr>
                <w:color w:val="000000"/>
                <w:sz w:val="28"/>
                <w:szCs w:val="28"/>
                <w:lang w:eastAsia="es-ES"/>
              </w:rPr>
              <w:t>CONSTRUCCION</w:t>
            </w:r>
          </w:p>
        </w:tc>
        <w:tc>
          <w:tcPr>
            <w:tcW w:w="3220" w:type="dxa"/>
            <w:vAlign w:val="center"/>
          </w:tcPr>
          <w:p w14:paraId="41FADC28" w14:textId="1F1344F1" w:rsidR="00366300" w:rsidRPr="00366300" w:rsidRDefault="00366300" w:rsidP="00366300">
            <w:pPr>
              <w:pStyle w:val="Standard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es-ES"/>
              </w:rPr>
            </w:pPr>
            <w:r w:rsidRPr="00366300">
              <w:rPr>
                <w:color w:val="000000"/>
                <w:sz w:val="28"/>
                <w:szCs w:val="28"/>
                <w:lang w:eastAsia="es-ES"/>
              </w:rPr>
              <w:t>232.352,98 €</w:t>
            </w:r>
          </w:p>
        </w:tc>
      </w:tr>
      <w:tr w:rsidR="00366300" w14:paraId="1DC3DE6D" w14:textId="77777777" w:rsidTr="00366300">
        <w:trPr>
          <w:trHeight w:val="567"/>
        </w:trPr>
        <w:tc>
          <w:tcPr>
            <w:tcW w:w="3121" w:type="dxa"/>
            <w:tcBorders>
              <w:bottom w:val="single" w:sz="4" w:space="0" w:color="156082" w:themeColor="accent1"/>
            </w:tcBorders>
            <w:vAlign w:val="center"/>
          </w:tcPr>
          <w:p w14:paraId="5F866F37" w14:textId="11C73969" w:rsidR="00366300" w:rsidRPr="00366300" w:rsidRDefault="00366300" w:rsidP="00366300">
            <w:pPr>
              <w:pStyle w:val="Standard"/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366300">
              <w:rPr>
                <w:b/>
                <w:bCs/>
                <w:color w:val="000000"/>
                <w:sz w:val="28"/>
                <w:szCs w:val="28"/>
                <w:lang w:eastAsia="es-ES"/>
              </w:rPr>
              <w:t>F251936AA</w:t>
            </w:r>
          </w:p>
        </w:tc>
        <w:tc>
          <w:tcPr>
            <w:tcW w:w="3287" w:type="dxa"/>
            <w:tcBorders>
              <w:bottom w:val="single" w:sz="4" w:space="0" w:color="156082" w:themeColor="accent1"/>
            </w:tcBorders>
            <w:vAlign w:val="center"/>
          </w:tcPr>
          <w:p w14:paraId="43657D8D" w14:textId="22F23D93" w:rsidR="00366300" w:rsidRPr="00366300" w:rsidRDefault="00366300" w:rsidP="00366300">
            <w:pPr>
              <w:pStyle w:val="Standard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es-ES"/>
              </w:rPr>
            </w:pPr>
            <w:r w:rsidRPr="00366300">
              <w:rPr>
                <w:color w:val="000000"/>
                <w:sz w:val="28"/>
                <w:szCs w:val="28"/>
                <w:lang w:eastAsia="es-ES"/>
              </w:rPr>
              <w:t>AGRICULTURA</w:t>
            </w:r>
          </w:p>
        </w:tc>
        <w:tc>
          <w:tcPr>
            <w:tcW w:w="3220" w:type="dxa"/>
            <w:vAlign w:val="center"/>
          </w:tcPr>
          <w:p w14:paraId="278E6BA2" w14:textId="4230EE5E" w:rsidR="00366300" w:rsidRPr="00366300" w:rsidRDefault="00366300" w:rsidP="00366300">
            <w:pPr>
              <w:pStyle w:val="Standard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es-ES"/>
              </w:rPr>
            </w:pPr>
            <w:r w:rsidRPr="00366300">
              <w:rPr>
                <w:color w:val="000000"/>
                <w:sz w:val="28"/>
                <w:szCs w:val="28"/>
                <w:lang w:eastAsia="es-ES"/>
              </w:rPr>
              <w:t>304.263,90 €</w:t>
            </w:r>
          </w:p>
        </w:tc>
      </w:tr>
      <w:tr w:rsidR="00366300" w14:paraId="52A128DC" w14:textId="77777777" w:rsidTr="00366300">
        <w:trPr>
          <w:trHeight w:val="567"/>
        </w:trPr>
        <w:tc>
          <w:tcPr>
            <w:tcW w:w="3121" w:type="dxa"/>
            <w:tcBorders>
              <w:bottom w:val="single" w:sz="4" w:space="0" w:color="156082" w:themeColor="accent1"/>
            </w:tcBorders>
            <w:vAlign w:val="center"/>
          </w:tcPr>
          <w:p w14:paraId="7A83A80C" w14:textId="1E009FE8" w:rsidR="00366300" w:rsidRPr="00366300" w:rsidRDefault="00366300" w:rsidP="00366300">
            <w:pPr>
              <w:pStyle w:val="Standard"/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366300">
              <w:rPr>
                <w:b/>
                <w:bCs/>
                <w:color w:val="000000"/>
                <w:sz w:val="28"/>
                <w:szCs w:val="28"/>
                <w:lang w:eastAsia="es-ES"/>
              </w:rPr>
              <w:t>F251937AA</w:t>
            </w:r>
          </w:p>
        </w:tc>
        <w:tc>
          <w:tcPr>
            <w:tcW w:w="3287" w:type="dxa"/>
            <w:tcBorders>
              <w:bottom w:val="single" w:sz="4" w:space="0" w:color="156082" w:themeColor="accent1"/>
            </w:tcBorders>
            <w:vAlign w:val="center"/>
          </w:tcPr>
          <w:p w14:paraId="27D2BF49" w14:textId="19035BF4" w:rsidR="00366300" w:rsidRPr="00366300" w:rsidRDefault="00366300" w:rsidP="00366300">
            <w:pPr>
              <w:pStyle w:val="Standard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es-ES"/>
              </w:rPr>
            </w:pPr>
            <w:r w:rsidRPr="00366300">
              <w:rPr>
                <w:color w:val="000000"/>
                <w:sz w:val="28"/>
                <w:szCs w:val="28"/>
                <w:lang w:eastAsia="es-ES"/>
              </w:rPr>
              <w:t>METAL</w:t>
            </w:r>
          </w:p>
        </w:tc>
        <w:tc>
          <w:tcPr>
            <w:tcW w:w="3220" w:type="dxa"/>
            <w:tcBorders>
              <w:bottom w:val="single" w:sz="4" w:space="0" w:color="156082" w:themeColor="accent1"/>
            </w:tcBorders>
            <w:vAlign w:val="center"/>
          </w:tcPr>
          <w:p w14:paraId="5B010EC9" w14:textId="30EB5CDC" w:rsidR="00366300" w:rsidRPr="00366300" w:rsidRDefault="00366300" w:rsidP="00366300">
            <w:pPr>
              <w:pStyle w:val="Standard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es-ES"/>
              </w:rPr>
            </w:pPr>
            <w:r w:rsidRPr="00366300">
              <w:rPr>
                <w:color w:val="000000"/>
                <w:sz w:val="28"/>
                <w:szCs w:val="28"/>
                <w:lang w:eastAsia="es-ES"/>
              </w:rPr>
              <w:t>331.037,15 €</w:t>
            </w:r>
          </w:p>
        </w:tc>
      </w:tr>
      <w:tr w:rsidR="00366300" w14:paraId="63B0E6C3" w14:textId="77777777" w:rsidTr="00366300">
        <w:trPr>
          <w:trHeight w:val="567"/>
        </w:trPr>
        <w:tc>
          <w:tcPr>
            <w:tcW w:w="3121" w:type="dxa"/>
            <w:tcBorders>
              <w:top w:val="single" w:sz="4" w:space="0" w:color="156082" w:themeColor="accent1"/>
              <w:left w:val="nil"/>
              <w:bottom w:val="nil"/>
              <w:right w:val="nil"/>
            </w:tcBorders>
            <w:vAlign w:val="center"/>
          </w:tcPr>
          <w:p w14:paraId="0D021212" w14:textId="77777777" w:rsidR="00366300" w:rsidRDefault="00366300" w:rsidP="00366300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3287" w:type="dxa"/>
            <w:tcBorders>
              <w:top w:val="single" w:sz="4" w:space="0" w:color="156082" w:themeColor="accent1"/>
              <w:left w:val="nil"/>
              <w:bottom w:val="nil"/>
              <w:right w:val="single" w:sz="4" w:space="0" w:color="156082" w:themeColor="accent1"/>
            </w:tcBorders>
            <w:vAlign w:val="center"/>
          </w:tcPr>
          <w:p w14:paraId="66372BD6" w14:textId="77777777" w:rsidR="00366300" w:rsidRPr="00366300" w:rsidRDefault="00366300" w:rsidP="00366300">
            <w:pPr>
              <w:pStyle w:val="Standard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20" w:type="dxa"/>
            <w:tcBorders>
              <w:left w:val="single" w:sz="4" w:space="0" w:color="156082" w:themeColor="accent1"/>
            </w:tcBorders>
            <w:vAlign w:val="center"/>
          </w:tcPr>
          <w:p w14:paraId="237BE946" w14:textId="6DE8A82D" w:rsidR="00366300" w:rsidRPr="00366300" w:rsidRDefault="00366300" w:rsidP="00366300">
            <w:pPr>
              <w:pStyle w:val="Standard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66300">
              <w:rPr>
                <w:b/>
                <w:bCs/>
                <w:sz w:val="28"/>
                <w:szCs w:val="28"/>
              </w:rPr>
              <w:t>961.418,82 €</w:t>
            </w:r>
          </w:p>
        </w:tc>
      </w:tr>
    </w:tbl>
    <w:p w14:paraId="69334392" w14:textId="77777777" w:rsidR="00366300" w:rsidRDefault="00366300" w:rsidP="00366300">
      <w:pPr>
        <w:pStyle w:val="Standard"/>
      </w:pPr>
    </w:p>
    <w:p w14:paraId="51E24000" w14:textId="77777777" w:rsidR="008F282D" w:rsidRDefault="008F282D" w:rsidP="002E0A91">
      <w:pPr>
        <w:pStyle w:val="Standard"/>
        <w:ind w:left="113"/>
        <w:rPr>
          <w:rFonts w:ascii="Century Gothic" w:eastAsia="Century Gothic" w:hAnsi="Century Gothic" w:cs="Century Gothic"/>
          <w:b/>
          <w:sz w:val="32"/>
          <w:szCs w:val="32"/>
        </w:rPr>
      </w:pPr>
    </w:p>
    <w:tbl>
      <w:tblPr>
        <w:tblStyle w:val="Tablaconcuadrcula"/>
        <w:tblW w:w="0" w:type="auto"/>
        <w:tblInd w:w="113" w:type="dxa"/>
        <w:tbl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4758"/>
        <w:gridCol w:w="4757"/>
      </w:tblGrid>
      <w:tr w:rsidR="00366300" w14:paraId="73D61479" w14:textId="77777777" w:rsidTr="00366300">
        <w:tc>
          <w:tcPr>
            <w:tcW w:w="9515" w:type="dxa"/>
            <w:gridSpan w:val="2"/>
            <w:shd w:val="clear" w:color="auto" w:fill="156082" w:themeFill="accent1"/>
            <w:vAlign w:val="center"/>
          </w:tcPr>
          <w:p w14:paraId="2A82B7E8" w14:textId="18BDF9C5" w:rsidR="00366300" w:rsidRDefault="00366300" w:rsidP="00366300">
            <w:pPr>
              <w:pStyle w:val="Standard"/>
              <w:spacing w:before="240" w:after="240" w:line="240" w:lineRule="auto"/>
              <w:jc w:val="center"/>
              <w:rPr>
                <w:rFonts w:ascii="Century Gothic" w:eastAsia="Century Gothic" w:hAnsi="Century Gothic" w:cs="Century Gothic"/>
                <w:b/>
                <w:sz w:val="32"/>
                <w:szCs w:val="32"/>
              </w:rPr>
            </w:pPr>
            <w:r w:rsidRPr="00366300">
              <w:rPr>
                <w:b/>
                <w:bCs/>
                <w:color w:val="FFFFFF" w:themeColor="background1"/>
                <w:sz w:val="40"/>
                <w:szCs w:val="40"/>
              </w:rPr>
              <w:t>PLAN EDUCACION 2025</w:t>
            </w:r>
          </w:p>
        </w:tc>
      </w:tr>
      <w:tr w:rsidR="00366300" w14:paraId="390D84B6" w14:textId="77777777" w:rsidTr="00366300">
        <w:trPr>
          <w:trHeight w:val="567"/>
        </w:trPr>
        <w:tc>
          <w:tcPr>
            <w:tcW w:w="4758" w:type="dxa"/>
            <w:vAlign w:val="center"/>
          </w:tcPr>
          <w:p w14:paraId="76DC53F3" w14:textId="4837876A" w:rsidR="00366300" w:rsidRDefault="00366300" w:rsidP="00366300">
            <w:pPr>
              <w:pStyle w:val="Standard"/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sz w:val="32"/>
                <w:szCs w:val="32"/>
              </w:rPr>
            </w:pPr>
            <w:r w:rsidRPr="00366300">
              <w:rPr>
                <w:b/>
                <w:bCs/>
                <w:color w:val="000000"/>
                <w:sz w:val="28"/>
                <w:szCs w:val="28"/>
                <w:lang w:eastAsia="es-ES"/>
              </w:rPr>
              <w:t>L1SFC25/00263</w:t>
            </w:r>
          </w:p>
        </w:tc>
        <w:tc>
          <w:tcPr>
            <w:tcW w:w="4757" w:type="dxa"/>
            <w:vAlign w:val="center"/>
          </w:tcPr>
          <w:p w14:paraId="7D8D83FD" w14:textId="14CC08E9" w:rsidR="00366300" w:rsidRDefault="00366300" w:rsidP="00366300">
            <w:pPr>
              <w:pStyle w:val="Standard"/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sz w:val="32"/>
                <w:szCs w:val="32"/>
              </w:rPr>
            </w:pPr>
            <w:r w:rsidRPr="00366300">
              <w:rPr>
                <w:color w:val="000000"/>
                <w:sz w:val="28"/>
                <w:szCs w:val="28"/>
                <w:lang w:eastAsia="es-ES"/>
              </w:rPr>
              <w:t>45.950,66€</w:t>
            </w:r>
          </w:p>
        </w:tc>
      </w:tr>
      <w:tr w:rsidR="00366300" w14:paraId="53CBDCCA" w14:textId="77777777" w:rsidTr="00366300">
        <w:trPr>
          <w:trHeight w:val="567"/>
        </w:trPr>
        <w:tc>
          <w:tcPr>
            <w:tcW w:w="4758" w:type="dxa"/>
            <w:vAlign w:val="center"/>
          </w:tcPr>
          <w:p w14:paraId="56A90113" w14:textId="1DF188CE" w:rsidR="00366300" w:rsidRDefault="00366300" w:rsidP="00366300">
            <w:pPr>
              <w:pStyle w:val="Standard"/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sz w:val="32"/>
                <w:szCs w:val="32"/>
              </w:rPr>
            </w:pPr>
            <w:r w:rsidRPr="00366300">
              <w:rPr>
                <w:b/>
                <w:bCs/>
                <w:color w:val="000000"/>
                <w:sz w:val="28"/>
                <w:szCs w:val="28"/>
                <w:lang w:eastAsia="es-ES"/>
              </w:rPr>
              <w:t>L3SFC25/00428</w:t>
            </w:r>
          </w:p>
        </w:tc>
        <w:tc>
          <w:tcPr>
            <w:tcW w:w="4757" w:type="dxa"/>
            <w:vAlign w:val="center"/>
          </w:tcPr>
          <w:p w14:paraId="2C9B1044" w14:textId="131D695A" w:rsidR="00366300" w:rsidRDefault="00366300" w:rsidP="00366300">
            <w:pPr>
              <w:pStyle w:val="Standard"/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sz w:val="32"/>
                <w:szCs w:val="32"/>
              </w:rPr>
            </w:pPr>
            <w:r w:rsidRPr="00366300">
              <w:rPr>
                <w:color w:val="000000"/>
                <w:sz w:val="28"/>
                <w:szCs w:val="28"/>
                <w:lang w:eastAsia="es-ES"/>
              </w:rPr>
              <w:t>39.934,83€</w:t>
            </w:r>
          </w:p>
        </w:tc>
      </w:tr>
    </w:tbl>
    <w:p w14:paraId="51E24002" w14:textId="77777777" w:rsidR="008F282D" w:rsidRDefault="008F282D">
      <w:pPr>
        <w:pStyle w:val="Standard"/>
        <w:ind w:left="113"/>
        <w:rPr>
          <w:rFonts w:ascii="Century Gothic" w:eastAsia="Century Gothic" w:hAnsi="Century Gothic" w:cs="Century Gothic"/>
          <w:b/>
          <w:sz w:val="32"/>
          <w:szCs w:val="32"/>
        </w:rPr>
      </w:pPr>
    </w:p>
    <w:p w14:paraId="44345E87" w14:textId="77777777" w:rsidR="002E0A91" w:rsidRDefault="002E0A91">
      <w:pPr>
        <w:pStyle w:val="Standard"/>
        <w:ind w:left="113"/>
        <w:rPr>
          <w:rFonts w:ascii="Century Gothic" w:eastAsia="Century Gothic" w:hAnsi="Century Gothic" w:cs="Century Gothic"/>
          <w:b/>
          <w:sz w:val="32"/>
          <w:szCs w:val="32"/>
        </w:rPr>
      </w:pPr>
    </w:p>
    <w:tbl>
      <w:tblPr>
        <w:tblStyle w:val="Tablaconcuadrcula"/>
        <w:tblW w:w="0" w:type="auto"/>
        <w:tblInd w:w="113" w:type="dxa"/>
        <w:tbl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4758"/>
        <w:gridCol w:w="4757"/>
      </w:tblGrid>
      <w:tr w:rsidR="00366300" w14:paraId="31EF5DF2" w14:textId="77777777" w:rsidTr="002E0A91">
        <w:tc>
          <w:tcPr>
            <w:tcW w:w="9515" w:type="dxa"/>
            <w:gridSpan w:val="2"/>
            <w:shd w:val="clear" w:color="auto" w:fill="156082" w:themeFill="accent1"/>
            <w:vAlign w:val="center"/>
          </w:tcPr>
          <w:p w14:paraId="7C646122" w14:textId="7FEFA066" w:rsidR="00366300" w:rsidRDefault="00366300" w:rsidP="001B25EE">
            <w:pPr>
              <w:pStyle w:val="Standard"/>
              <w:spacing w:before="240" w:after="240" w:line="240" w:lineRule="auto"/>
              <w:jc w:val="center"/>
              <w:rPr>
                <w:rFonts w:ascii="Century Gothic" w:eastAsia="Century Gothic" w:hAnsi="Century Gothic" w:cs="Century Gothic"/>
                <w:b/>
                <w:sz w:val="32"/>
                <w:szCs w:val="32"/>
              </w:rPr>
            </w:pPr>
            <w:r w:rsidRPr="00366300">
              <w:rPr>
                <w:b/>
                <w:bCs/>
                <w:color w:val="FFFFFF" w:themeColor="background1"/>
                <w:sz w:val="40"/>
                <w:szCs w:val="40"/>
              </w:rPr>
              <w:t xml:space="preserve">PLAN </w:t>
            </w:r>
            <w:r w:rsidR="002E0A91" w:rsidRPr="002E0A91">
              <w:rPr>
                <w:b/>
                <w:bCs/>
                <w:color w:val="FFFFFF" w:themeColor="background1"/>
                <w:sz w:val="40"/>
                <w:szCs w:val="40"/>
              </w:rPr>
              <w:t>OCUPADOS CANARIAS 2025</w:t>
            </w:r>
          </w:p>
        </w:tc>
      </w:tr>
      <w:tr w:rsidR="00366300" w14:paraId="566457F9" w14:textId="77777777" w:rsidTr="002E0A91">
        <w:trPr>
          <w:trHeight w:val="567"/>
        </w:trPr>
        <w:tc>
          <w:tcPr>
            <w:tcW w:w="4758" w:type="dxa"/>
            <w:tcBorders>
              <w:bottom w:val="single" w:sz="4" w:space="0" w:color="156082" w:themeColor="accent1"/>
            </w:tcBorders>
            <w:vAlign w:val="center"/>
          </w:tcPr>
          <w:p w14:paraId="46F3EBD9" w14:textId="6625182E" w:rsidR="00366300" w:rsidRDefault="002E0A91" w:rsidP="001B25EE">
            <w:pPr>
              <w:pStyle w:val="Standard"/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sz w:val="32"/>
                <w:szCs w:val="32"/>
              </w:rPr>
            </w:pPr>
            <w:r w:rsidRPr="002E0A91">
              <w:rPr>
                <w:b/>
                <w:bCs/>
                <w:color w:val="000000"/>
                <w:sz w:val="28"/>
                <w:szCs w:val="28"/>
                <w:lang w:eastAsia="es-ES"/>
              </w:rPr>
              <w:t>FC-2025.2/07/2510450</w:t>
            </w:r>
          </w:p>
        </w:tc>
        <w:tc>
          <w:tcPr>
            <w:tcW w:w="4757" w:type="dxa"/>
            <w:tcBorders>
              <w:bottom w:val="single" w:sz="4" w:space="0" w:color="156082" w:themeColor="accent1"/>
            </w:tcBorders>
            <w:vAlign w:val="center"/>
          </w:tcPr>
          <w:p w14:paraId="16ABC2FE" w14:textId="4F2E20FC" w:rsidR="00366300" w:rsidRDefault="002E0A91" w:rsidP="001B25EE">
            <w:pPr>
              <w:pStyle w:val="Standard"/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sz w:val="32"/>
                <w:szCs w:val="32"/>
              </w:rPr>
            </w:pPr>
            <w:r w:rsidRPr="002E0A91">
              <w:rPr>
                <w:color w:val="000000"/>
                <w:sz w:val="28"/>
                <w:szCs w:val="28"/>
                <w:lang w:eastAsia="es-ES"/>
              </w:rPr>
              <w:t>124.429,16€</w:t>
            </w:r>
          </w:p>
        </w:tc>
      </w:tr>
      <w:tr w:rsidR="00366300" w14:paraId="3DF61752" w14:textId="77777777" w:rsidTr="002E0A91">
        <w:trPr>
          <w:trHeight w:val="567"/>
        </w:trPr>
        <w:tc>
          <w:tcPr>
            <w:tcW w:w="4758" w:type="dxa"/>
            <w:tcBorders>
              <w:bottom w:val="single" w:sz="4" w:space="0" w:color="156082" w:themeColor="accent1"/>
            </w:tcBorders>
            <w:vAlign w:val="center"/>
          </w:tcPr>
          <w:p w14:paraId="628FD328" w14:textId="24C05718" w:rsidR="00366300" w:rsidRDefault="002E0A91" w:rsidP="001B25EE">
            <w:pPr>
              <w:pStyle w:val="Standard"/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sz w:val="32"/>
                <w:szCs w:val="32"/>
              </w:rPr>
            </w:pPr>
            <w:r w:rsidRPr="002E0A91">
              <w:rPr>
                <w:b/>
                <w:bCs/>
                <w:color w:val="000000"/>
                <w:sz w:val="28"/>
                <w:szCs w:val="28"/>
                <w:lang w:eastAsia="es-ES"/>
              </w:rPr>
              <w:t>FC-2025.2/02/2506322</w:t>
            </w:r>
          </w:p>
        </w:tc>
        <w:tc>
          <w:tcPr>
            <w:tcW w:w="4757" w:type="dxa"/>
            <w:tcBorders>
              <w:bottom w:val="single" w:sz="4" w:space="0" w:color="156082" w:themeColor="accent1"/>
            </w:tcBorders>
            <w:vAlign w:val="center"/>
          </w:tcPr>
          <w:p w14:paraId="42A48E5B" w14:textId="20901A29" w:rsidR="00366300" w:rsidRDefault="002E0A91" w:rsidP="001B25EE">
            <w:pPr>
              <w:pStyle w:val="Standard"/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sz w:val="32"/>
                <w:szCs w:val="32"/>
              </w:rPr>
            </w:pPr>
            <w:r w:rsidRPr="002E0A91">
              <w:rPr>
                <w:color w:val="000000"/>
                <w:sz w:val="28"/>
                <w:szCs w:val="28"/>
                <w:lang w:eastAsia="es-ES"/>
              </w:rPr>
              <w:t>131.917,40€</w:t>
            </w:r>
          </w:p>
        </w:tc>
      </w:tr>
      <w:tr w:rsidR="002E0A91" w14:paraId="6A817A34" w14:textId="77777777" w:rsidTr="00E34F63">
        <w:trPr>
          <w:trHeight w:val="567"/>
        </w:trPr>
        <w:tc>
          <w:tcPr>
            <w:tcW w:w="4758" w:type="dxa"/>
            <w:tcBorders>
              <w:top w:val="single" w:sz="4" w:space="0" w:color="156082" w:themeColor="accent1"/>
              <w:left w:val="nil"/>
              <w:bottom w:val="nil"/>
              <w:right w:val="nil"/>
            </w:tcBorders>
            <w:vAlign w:val="center"/>
          </w:tcPr>
          <w:p w14:paraId="65AEA590" w14:textId="77777777" w:rsidR="002E0A91" w:rsidRDefault="002E0A91" w:rsidP="001B25EE">
            <w:pPr>
              <w:pStyle w:val="Standard"/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s-ES"/>
              </w:rPr>
            </w:pPr>
          </w:p>
          <w:p w14:paraId="319B0541" w14:textId="32EC6E6F" w:rsidR="00E52943" w:rsidRPr="002E0A91" w:rsidRDefault="00E52943" w:rsidP="001B25EE">
            <w:pPr>
              <w:pStyle w:val="Standard"/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s-ES"/>
              </w:rPr>
            </w:pPr>
          </w:p>
        </w:tc>
        <w:tc>
          <w:tcPr>
            <w:tcW w:w="4757" w:type="dxa"/>
            <w:tcBorders>
              <w:top w:val="single" w:sz="4" w:space="0" w:color="156082" w:themeColor="accent1"/>
              <w:left w:val="nil"/>
              <w:bottom w:val="nil"/>
              <w:right w:val="nil"/>
            </w:tcBorders>
            <w:vAlign w:val="center"/>
          </w:tcPr>
          <w:p w14:paraId="232556D9" w14:textId="77777777" w:rsidR="002E0A91" w:rsidRPr="002E0A91" w:rsidRDefault="002E0A91" w:rsidP="001B25EE">
            <w:pPr>
              <w:pStyle w:val="Standard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es-ES"/>
              </w:rPr>
            </w:pPr>
          </w:p>
        </w:tc>
      </w:tr>
      <w:tr w:rsidR="00E34F63" w14:paraId="0D33AB1D" w14:textId="77777777" w:rsidTr="00E34F63">
        <w:tc>
          <w:tcPr>
            <w:tcW w:w="95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D5070" w14:textId="77777777" w:rsidR="00E34F63" w:rsidRPr="002E0A91" w:rsidRDefault="00E34F63" w:rsidP="001B25EE">
            <w:pPr>
              <w:pStyle w:val="Standard"/>
              <w:spacing w:before="240" w:after="240" w:line="240" w:lineRule="auto"/>
              <w:jc w:val="center"/>
              <w:rPr>
                <w:b/>
                <w:bCs/>
                <w:color w:val="FFFFFF" w:themeColor="background1"/>
                <w:sz w:val="40"/>
                <w:szCs w:val="40"/>
              </w:rPr>
            </w:pPr>
          </w:p>
        </w:tc>
      </w:tr>
      <w:tr w:rsidR="002E0A91" w14:paraId="0B2A0BAC" w14:textId="77777777" w:rsidTr="00E34F63">
        <w:tc>
          <w:tcPr>
            <w:tcW w:w="9515" w:type="dxa"/>
            <w:gridSpan w:val="2"/>
            <w:tcBorders>
              <w:top w:val="nil"/>
            </w:tcBorders>
            <w:shd w:val="clear" w:color="auto" w:fill="156082" w:themeFill="accent1"/>
            <w:vAlign w:val="center"/>
          </w:tcPr>
          <w:p w14:paraId="05904815" w14:textId="330A51AF" w:rsidR="002E0A91" w:rsidRDefault="002E0A91" w:rsidP="001B25EE">
            <w:pPr>
              <w:pStyle w:val="Standard"/>
              <w:spacing w:before="240" w:after="240" w:line="240" w:lineRule="auto"/>
              <w:jc w:val="center"/>
              <w:rPr>
                <w:rFonts w:ascii="Century Gothic" w:eastAsia="Century Gothic" w:hAnsi="Century Gothic" w:cs="Century Gothic"/>
                <w:b/>
                <w:sz w:val="32"/>
                <w:szCs w:val="32"/>
              </w:rPr>
            </w:pPr>
            <w:r w:rsidRPr="002E0A91">
              <w:rPr>
                <w:b/>
                <w:bCs/>
                <w:color w:val="FFFFFF" w:themeColor="background1"/>
                <w:sz w:val="40"/>
                <w:szCs w:val="40"/>
              </w:rPr>
              <w:t>PLAN DESEMPLEADO CANARIAS 2025</w:t>
            </w:r>
          </w:p>
        </w:tc>
      </w:tr>
      <w:tr w:rsidR="002E0A91" w14:paraId="002B7B8C" w14:textId="77777777" w:rsidTr="002E0A91">
        <w:trPr>
          <w:trHeight w:val="567"/>
        </w:trPr>
        <w:tc>
          <w:tcPr>
            <w:tcW w:w="4758" w:type="dxa"/>
            <w:noWrap/>
            <w:vAlign w:val="center"/>
            <w:hideMark/>
          </w:tcPr>
          <w:p w14:paraId="22DD32FD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b/>
                <w:bCs/>
                <w:color w:val="000000"/>
                <w:sz w:val="28"/>
                <w:szCs w:val="28"/>
                <w:lang w:eastAsia="es-ES"/>
              </w:rPr>
              <w:t>25-35/004189</w:t>
            </w:r>
          </w:p>
        </w:tc>
        <w:tc>
          <w:tcPr>
            <w:tcW w:w="4757" w:type="dxa"/>
            <w:vAlign w:val="center"/>
            <w:hideMark/>
          </w:tcPr>
          <w:p w14:paraId="1AF9E74F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color w:val="000000"/>
                <w:sz w:val="28"/>
                <w:szCs w:val="28"/>
                <w:lang w:eastAsia="es-ES"/>
              </w:rPr>
              <w:t>64.564,50 €</w:t>
            </w:r>
          </w:p>
        </w:tc>
      </w:tr>
      <w:tr w:rsidR="002E0A91" w14:paraId="12FF5D1A" w14:textId="77777777" w:rsidTr="002E0A91">
        <w:trPr>
          <w:trHeight w:val="567"/>
        </w:trPr>
        <w:tc>
          <w:tcPr>
            <w:tcW w:w="4758" w:type="dxa"/>
            <w:noWrap/>
            <w:vAlign w:val="center"/>
            <w:hideMark/>
          </w:tcPr>
          <w:p w14:paraId="1F2F6607" w14:textId="07650815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b/>
                <w:bCs/>
                <w:color w:val="000000"/>
                <w:sz w:val="28"/>
                <w:szCs w:val="28"/>
                <w:lang w:eastAsia="es-ES"/>
              </w:rPr>
              <w:t>25-35/004208</w:t>
            </w:r>
          </w:p>
        </w:tc>
        <w:tc>
          <w:tcPr>
            <w:tcW w:w="0" w:type="auto"/>
            <w:vAlign w:val="center"/>
            <w:hideMark/>
          </w:tcPr>
          <w:p w14:paraId="7869EEE9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color w:val="000000"/>
                <w:sz w:val="28"/>
                <w:szCs w:val="28"/>
                <w:lang w:eastAsia="es-ES"/>
              </w:rPr>
              <w:t>20.097,00 €</w:t>
            </w:r>
          </w:p>
        </w:tc>
      </w:tr>
      <w:tr w:rsidR="002E0A91" w14:paraId="010D6798" w14:textId="77777777" w:rsidTr="002E0A91">
        <w:trPr>
          <w:trHeight w:val="567"/>
        </w:trPr>
        <w:tc>
          <w:tcPr>
            <w:tcW w:w="4758" w:type="dxa"/>
            <w:noWrap/>
            <w:vAlign w:val="center"/>
            <w:hideMark/>
          </w:tcPr>
          <w:p w14:paraId="69A37D0B" w14:textId="49F3B8DD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b/>
                <w:bCs/>
                <w:color w:val="000000"/>
                <w:sz w:val="28"/>
                <w:szCs w:val="28"/>
                <w:lang w:eastAsia="es-ES"/>
              </w:rPr>
              <w:t>25-35/004209</w:t>
            </w:r>
          </w:p>
        </w:tc>
        <w:tc>
          <w:tcPr>
            <w:tcW w:w="0" w:type="auto"/>
            <w:vAlign w:val="center"/>
            <w:hideMark/>
          </w:tcPr>
          <w:p w14:paraId="4000FD97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color w:val="000000"/>
                <w:sz w:val="28"/>
                <w:szCs w:val="28"/>
                <w:lang w:eastAsia="es-ES"/>
              </w:rPr>
              <w:t>20.097,00 €</w:t>
            </w:r>
          </w:p>
        </w:tc>
      </w:tr>
      <w:tr w:rsidR="002E0A91" w14:paraId="0089943D" w14:textId="77777777" w:rsidTr="002E0A91">
        <w:trPr>
          <w:trHeight w:val="567"/>
        </w:trPr>
        <w:tc>
          <w:tcPr>
            <w:tcW w:w="4758" w:type="dxa"/>
            <w:noWrap/>
            <w:vAlign w:val="center"/>
            <w:hideMark/>
          </w:tcPr>
          <w:p w14:paraId="7A4BEE9C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b/>
                <w:bCs/>
                <w:color w:val="000000"/>
                <w:sz w:val="28"/>
                <w:szCs w:val="28"/>
                <w:lang w:eastAsia="es-ES"/>
              </w:rPr>
              <w:t>25-35/004212</w:t>
            </w:r>
          </w:p>
        </w:tc>
        <w:tc>
          <w:tcPr>
            <w:tcW w:w="0" w:type="auto"/>
            <w:vAlign w:val="center"/>
            <w:hideMark/>
          </w:tcPr>
          <w:p w14:paraId="4E0DBFF2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color w:val="000000"/>
                <w:sz w:val="28"/>
                <w:szCs w:val="28"/>
                <w:lang w:eastAsia="es-ES"/>
              </w:rPr>
              <w:t>11.238,00 €</w:t>
            </w:r>
          </w:p>
        </w:tc>
      </w:tr>
      <w:tr w:rsidR="002E0A91" w14:paraId="4A08078D" w14:textId="77777777" w:rsidTr="002E0A91">
        <w:trPr>
          <w:trHeight w:val="567"/>
        </w:trPr>
        <w:tc>
          <w:tcPr>
            <w:tcW w:w="4758" w:type="dxa"/>
            <w:noWrap/>
            <w:vAlign w:val="center"/>
            <w:hideMark/>
          </w:tcPr>
          <w:p w14:paraId="39089C29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b/>
                <w:bCs/>
                <w:color w:val="000000"/>
                <w:sz w:val="28"/>
                <w:szCs w:val="28"/>
                <w:lang w:eastAsia="es-ES"/>
              </w:rPr>
              <w:t>25-35/004213</w:t>
            </w:r>
          </w:p>
        </w:tc>
        <w:tc>
          <w:tcPr>
            <w:tcW w:w="0" w:type="auto"/>
            <w:vAlign w:val="center"/>
            <w:hideMark/>
          </w:tcPr>
          <w:p w14:paraId="1A5BACFC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color w:val="000000"/>
                <w:sz w:val="28"/>
                <w:szCs w:val="28"/>
                <w:lang w:eastAsia="es-ES"/>
              </w:rPr>
              <w:t>19.917,00 €</w:t>
            </w:r>
          </w:p>
        </w:tc>
      </w:tr>
      <w:tr w:rsidR="002E0A91" w14:paraId="1BD18247" w14:textId="77777777" w:rsidTr="002E0A91">
        <w:trPr>
          <w:trHeight w:val="567"/>
        </w:trPr>
        <w:tc>
          <w:tcPr>
            <w:tcW w:w="4758" w:type="dxa"/>
            <w:noWrap/>
            <w:vAlign w:val="center"/>
            <w:hideMark/>
          </w:tcPr>
          <w:p w14:paraId="31169B6B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b/>
                <w:bCs/>
                <w:color w:val="000000"/>
                <w:sz w:val="28"/>
                <w:szCs w:val="28"/>
                <w:lang w:eastAsia="es-ES"/>
              </w:rPr>
              <w:t>25-35/004231</w:t>
            </w:r>
          </w:p>
        </w:tc>
        <w:tc>
          <w:tcPr>
            <w:tcW w:w="0" w:type="auto"/>
            <w:vAlign w:val="center"/>
            <w:hideMark/>
          </w:tcPr>
          <w:p w14:paraId="4B5520A0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color w:val="000000"/>
                <w:sz w:val="28"/>
                <w:szCs w:val="28"/>
                <w:lang w:eastAsia="es-ES"/>
              </w:rPr>
              <w:t>31.122,00 €</w:t>
            </w:r>
          </w:p>
        </w:tc>
      </w:tr>
      <w:tr w:rsidR="002E0A91" w14:paraId="22624E28" w14:textId="77777777" w:rsidTr="002E0A91">
        <w:trPr>
          <w:trHeight w:val="567"/>
        </w:trPr>
        <w:tc>
          <w:tcPr>
            <w:tcW w:w="4758" w:type="dxa"/>
            <w:noWrap/>
            <w:vAlign w:val="center"/>
            <w:hideMark/>
          </w:tcPr>
          <w:p w14:paraId="4F7FA3B3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b/>
                <w:bCs/>
                <w:color w:val="000000"/>
                <w:sz w:val="28"/>
                <w:szCs w:val="28"/>
                <w:lang w:eastAsia="es-ES"/>
              </w:rPr>
              <w:t>25-35/004232</w:t>
            </w:r>
          </w:p>
        </w:tc>
        <w:tc>
          <w:tcPr>
            <w:tcW w:w="0" w:type="auto"/>
            <w:vAlign w:val="center"/>
            <w:hideMark/>
          </w:tcPr>
          <w:p w14:paraId="6EB7F5EC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color w:val="000000"/>
                <w:sz w:val="28"/>
                <w:szCs w:val="28"/>
                <w:lang w:eastAsia="es-ES"/>
              </w:rPr>
              <w:t>19.917,00 €</w:t>
            </w:r>
          </w:p>
        </w:tc>
      </w:tr>
      <w:tr w:rsidR="002E0A91" w14:paraId="6794D2C2" w14:textId="77777777" w:rsidTr="002E0A91">
        <w:trPr>
          <w:trHeight w:val="567"/>
        </w:trPr>
        <w:tc>
          <w:tcPr>
            <w:tcW w:w="4758" w:type="dxa"/>
            <w:noWrap/>
            <w:vAlign w:val="center"/>
            <w:hideMark/>
          </w:tcPr>
          <w:p w14:paraId="305D0BE8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b/>
                <w:bCs/>
                <w:color w:val="000000"/>
                <w:sz w:val="28"/>
                <w:szCs w:val="28"/>
                <w:lang w:eastAsia="es-ES"/>
              </w:rPr>
              <w:t>25-35/004234</w:t>
            </w:r>
          </w:p>
        </w:tc>
        <w:tc>
          <w:tcPr>
            <w:tcW w:w="0" w:type="auto"/>
            <w:vAlign w:val="center"/>
            <w:hideMark/>
          </w:tcPr>
          <w:p w14:paraId="7C9E7FAC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color w:val="000000"/>
                <w:sz w:val="28"/>
                <w:szCs w:val="28"/>
                <w:lang w:eastAsia="es-ES"/>
              </w:rPr>
              <w:t>16.326,00 €</w:t>
            </w:r>
          </w:p>
        </w:tc>
      </w:tr>
      <w:tr w:rsidR="002E0A91" w14:paraId="0BC5D7E3" w14:textId="77777777" w:rsidTr="002E0A91">
        <w:trPr>
          <w:trHeight w:val="567"/>
        </w:trPr>
        <w:tc>
          <w:tcPr>
            <w:tcW w:w="4758" w:type="dxa"/>
            <w:noWrap/>
            <w:vAlign w:val="center"/>
            <w:hideMark/>
          </w:tcPr>
          <w:p w14:paraId="53663E42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b/>
                <w:bCs/>
                <w:color w:val="000000"/>
                <w:sz w:val="28"/>
                <w:szCs w:val="28"/>
                <w:lang w:eastAsia="es-ES"/>
              </w:rPr>
              <w:t>25-35/004235</w:t>
            </w:r>
          </w:p>
        </w:tc>
        <w:tc>
          <w:tcPr>
            <w:tcW w:w="0" w:type="auto"/>
            <w:vAlign w:val="center"/>
            <w:hideMark/>
          </w:tcPr>
          <w:p w14:paraId="146F4564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color w:val="000000"/>
                <w:sz w:val="28"/>
                <w:szCs w:val="28"/>
                <w:lang w:eastAsia="es-ES"/>
              </w:rPr>
              <w:t>19.917,00 €</w:t>
            </w:r>
          </w:p>
        </w:tc>
      </w:tr>
      <w:tr w:rsidR="002E0A91" w14:paraId="19456E14" w14:textId="77777777" w:rsidTr="002E0A91">
        <w:trPr>
          <w:trHeight w:val="567"/>
        </w:trPr>
        <w:tc>
          <w:tcPr>
            <w:tcW w:w="4758" w:type="dxa"/>
            <w:noWrap/>
            <w:vAlign w:val="center"/>
            <w:hideMark/>
          </w:tcPr>
          <w:p w14:paraId="3FF7C8AD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b/>
                <w:bCs/>
                <w:color w:val="000000"/>
                <w:sz w:val="28"/>
                <w:szCs w:val="28"/>
                <w:lang w:eastAsia="es-ES"/>
              </w:rPr>
              <w:t>25-35/004239</w:t>
            </w:r>
          </w:p>
        </w:tc>
        <w:tc>
          <w:tcPr>
            <w:tcW w:w="0" w:type="auto"/>
            <w:vAlign w:val="center"/>
            <w:hideMark/>
          </w:tcPr>
          <w:p w14:paraId="1FDA6AF1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color w:val="000000"/>
                <w:sz w:val="28"/>
                <w:szCs w:val="28"/>
                <w:lang w:eastAsia="es-ES"/>
              </w:rPr>
              <w:t>26.382,00 €</w:t>
            </w:r>
          </w:p>
        </w:tc>
      </w:tr>
      <w:tr w:rsidR="002E0A91" w14:paraId="66C76BEF" w14:textId="77777777" w:rsidTr="002E0A91">
        <w:trPr>
          <w:trHeight w:val="567"/>
        </w:trPr>
        <w:tc>
          <w:tcPr>
            <w:tcW w:w="4758" w:type="dxa"/>
            <w:noWrap/>
            <w:vAlign w:val="center"/>
            <w:hideMark/>
          </w:tcPr>
          <w:p w14:paraId="179CB688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b/>
                <w:bCs/>
                <w:color w:val="000000"/>
                <w:sz w:val="28"/>
                <w:szCs w:val="28"/>
                <w:lang w:eastAsia="es-ES"/>
              </w:rPr>
              <w:t>25-35/004243</w:t>
            </w:r>
          </w:p>
        </w:tc>
        <w:tc>
          <w:tcPr>
            <w:tcW w:w="0" w:type="auto"/>
            <w:vAlign w:val="center"/>
            <w:hideMark/>
          </w:tcPr>
          <w:p w14:paraId="72133AE6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color w:val="000000"/>
                <w:sz w:val="28"/>
                <w:szCs w:val="28"/>
                <w:lang w:eastAsia="es-ES"/>
              </w:rPr>
              <w:t>20.097,00 €</w:t>
            </w:r>
          </w:p>
        </w:tc>
      </w:tr>
      <w:tr w:rsidR="002E0A91" w14:paraId="2C3A3595" w14:textId="77777777" w:rsidTr="002E0A91">
        <w:trPr>
          <w:trHeight w:val="567"/>
        </w:trPr>
        <w:tc>
          <w:tcPr>
            <w:tcW w:w="4758" w:type="dxa"/>
            <w:noWrap/>
            <w:vAlign w:val="center"/>
            <w:hideMark/>
          </w:tcPr>
          <w:p w14:paraId="0B849CB3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b/>
                <w:bCs/>
                <w:color w:val="000000"/>
                <w:sz w:val="28"/>
                <w:szCs w:val="28"/>
                <w:lang w:eastAsia="es-ES"/>
              </w:rPr>
              <w:t>25-35/004246</w:t>
            </w:r>
          </w:p>
        </w:tc>
        <w:tc>
          <w:tcPr>
            <w:tcW w:w="0" w:type="auto"/>
            <w:vAlign w:val="center"/>
            <w:hideMark/>
          </w:tcPr>
          <w:p w14:paraId="797C2F94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color w:val="000000"/>
                <w:sz w:val="28"/>
                <w:szCs w:val="28"/>
                <w:lang w:eastAsia="es-ES"/>
              </w:rPr>
              <w:t>13.737,00 €</w:t>
            </w:r>
          </w:p>
        </w:tc>
      </w:tr>
      <w:tr w:rsidR="002E0A91" w14:paraId="5B710B83" w14:textId="77777777" w:rsidTr="002E0A91">
        <w:trPr>
          <w:trHeight w:val="567"/>
        </w:trPr>
        <w:tc>
          <w:tcPr>
            <w:tcW w:w="4758" w:type="dxa"/>
            <w:noWrap/>
            <w:vAlign w:val="center"/>
            <w:hideMark/>
          </w:tcPr>
          <w:p w14:paraId="50264F7F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b/>
                <w:bCs/>
                <w:color w:val="000000"/>
                <w:sz w:val="28"/>
                <w:szCs w:val="28"/>
                <w:lang w:eastAsia="es-ES"/>
              </w:rPr>
              <w:t>25-35/004252</w:t>
            </w:r>
          </w:p>
        </w:tc>
        <w:tc>
          <w:tcPr>
            <w:tcW w:w="0" w:type="auto"/>
            <w:vAlign w:val="center"/>
            <w:hideMark/>
          </w:tcPr>
          <w:p w14:paraId="68C4A815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color w:val="000000"/>
                <w:sz w:val="28"/>
                <w:szCs w:val="28"/>
                <w:lang w:eastAsia="es-ES"/>
              </w:rPr>
              <w:t>31.122,00 €</w:t>
            </w:r>
          </w:p>
        </w:tc>
      </w:tr>
      <w:tr w:rsidR="002E0A91" w14:paraId="67390BE4" w14:textId="77777777" w:rsidTr="002E0A91">
        <w:trPr>
          <w:trHeight w:val="567"/>
        </w:trPr>
        <w:tc>
          <w:tcPr>
            <w:tcW w:w="4758" w:type="dxa"/>
            <w:noWrap/>
            <w:vAlign w:val="center"/>
            <w:hideMark/>
          </w:tcPr>
          <w:p w14:paraId="1AD39149" w14:textId="2607C8B5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b/>
                <w:bCs/>
                <w:color w:val="000000"/>
                <w:sz w:val="28"/>
                <w:szCs w:val="28"/>
                <w:lang w:eastAsia="es-ES"/>
              </w:rPr>
              <w:t>25-35/004258</w:t>
            </w:r>
          </w:p>
        </w:tc>
        <w:tc>
          <w:tcPr>
            <w:tcW w:w="0" w:type="auto"/>
            <w:vAlign w:val="center"/>
            <w:hideMark/>
          </w:tcPr>
          <w:p w14:paraId="41795830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color w:val="000000"/>
                <w:sz w:val="28"/>
                <w:szCs w:val="28"/>
                <w:lang w:eastAsia="es-ES"/>
              </w:rPr>
              <w:t>54.664,50 €</w:t>
            </w:r>
          </w:p>
        </w:tc>
      </w:tr>
      <w:tr w:rsidR="002E0A91" w14:paraId="67A6CB4E" w14:textId="77777777" w:rsidTr="002E0A91">
        <w:trPr>
          <w:trHeight w:val="567"/>
        </w:trPr>
        <w:tc>
          <w:tcPr>
            <w:tcW w:w="4758" w:type="dxa"/>
            <w:noWrap/>
            <w:vAlign w:val="center"/>
            <w:hideMark/>
          </w:tcPr>
          <w:p w14:paraId="128A1D98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b/>
                <w:bCs/>
                <w:color w:val="000000"/>
                <w:sz w:val="28"/>
                <w:szCs w:val="28"/>
                <w:lang w:eastAsia="es-ES"/>
              </w:rPr>
              <w:t>25-35/004259</w:t>
            </w:r>
          </w:p>
        </w:tc>
        <w:tc>
          <w:tcPr>
            <w:tcW w:w="0" w:type="auto"/>
            <w:vAlign w:val="center"/>
            <w:hideMark/>
          </w:tcPr>
          <w:p w14:paraId="579E1C0C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color w:val="000000"/>
                <w:sz w:val="28"/>
                <w:szCs w:val="28"/>
                <w:lang w:eastAsia="es-ES"/>
              </w:rPr>
              <w:t>26.382,00 €</w:t>
            </w:r>
          </w:p>
        </w:tc>
      </w:tr>
      <w:tr w:rsidR="002E0A91" w14:paraId="25435BF2" w14:textId="77777777" w:rsidTr="002E0A91">
        <w:trPr>
          <w:trHeight w:val="567"/>
        </w:trPr>
        <w:tc>
          <w:tcPr>
            <w:tcW w:w="4758" w:type="dxa"/>
            <w:noWrap/>
            <w:vAlign w:val="center"/>
            <w:hideMark/>
          </w:tcPr>
          <w:p w14:paraId="04D24C1A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b/>
                <w:bCs/>
                <w:color w:val="000000"/>
                <w:sz w:val="28"/>
                <w:szCs w:val="28"/>
                <w:lang w:eastAsia="es-ES"/>
              </w:rPr>
              <w:t>25-35/004260</w:t>
            </w:r>
          </w:p>
        </w:tc>
        <w:tc>
          <w:tcPr>
            <w:tcW w:w="0" w:type="auto"/>
            <w:vAlign w:val="center"/>
            <w:hideMark/>
          </w:tcPr>
          <w:p w14:paraId="12BE2FFB" w14:textId="77777777" w:rsidR="002E0A91" w:rsidRPr="002E0A91" w:rsidRDefault="002E0A91" w:rsidP="002E0A91">
            <w:pPr>
              <w:pStyle w:val="Standard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es-ES"/>
              </w:rPr>
            </w:pPr>
            <w:r w:rsidRPr="002E0A91">
              <w:rPr>
                <w:color w:val="000000"/>
                <w:sz w:val="28"/>
                <w:szCs w:val="28"/>
                <w:lang w:eastAsia="es-ES"/>
              </w:rPr>
              <w:t>13.812,00 €</w:t>
            </w:r>
          </w:p>
        </w:tc>
      </w:tr>
    </w:tbl>
    <w:p w14:paraId="4B8D8565" w14:textId="77777777" w:rsidR="002E0A91" w:rsidRDefault="002E0A91" w:rsidP="002E0A91">
      <w:pPr>
        <w:pStyle w:val="Standard"/>
        <w:spacing w:before="200" w:line="240" w:lineRule="auto"/>
        <w:jc w:val="center"/>
        <w:rPr>
          <w:rFonts w:ascii="Century Gothic" w:eastAsia="Century Gothic" w:hAnsi="Century Gothic" w:cs="Century Gothic"/>
          <w:b/>
          <w:color w:val="003466"/>
          <w:sz w:val="60"/>
          <w:szCs w:val="60"/>
        </w:rPr>
      </w:pPr>
    </w:p>
    <w:sectPr w:rsidR="002E0A91" w:rsidSect="002E0A91">
      <w:headerReference w:type="default" r:id="rId8"/>
      <w:pgSz w:w="11906" w:h="16838"/>
      <w:pgMar w:top="1134" w:right="1134" w:bottom="1418" w:left="1134" w:header="709" w:footer="34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E8E34" w14:textId="77777777" w:rsidR="001A089A" w:rsidRDefault="001A089A">
      <w:r>
        <w:separator/>
      </w:r>
    </w:p>
  </w:endnote>
  <w:endnote w:type="continuationSeparator" w:id="0">
    <w:p w14:paraId="15D823A9" w14:textId="77777777" w:rsidR="001A089A" w:rsidRDefault="001A0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Linux Libertine G">
    <w:charset w:val="00"/>
    <w:family w:val="auto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5F7D3" w14:textId="77777777" w:rsidR="001A089A" w:rsidRDefault="001A089A">
      <w:r>
        <w:rPr>
          <w:color w:val="000000"/>
        </w:rPr>
        <w:separator/>
      </w:r>
    </w:p>
  </w:footnote>
  <w:footnote w:type="continuationSeparator" w:id="0">
    <w:p w14:paraId="3D662289" w14:textId="77777777" w:rsidR="001A089A" w:rsidRDefault="001A0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C2758" w14:textId="77777777" w:rsidR="002E0A91" w:rsidRPr="00497147" w:rsidRDefault="002E0A91" w:rsidP="002E0A91">
    <w:pPr>
      <w:ind w:right="6"/>
      <w:rPr>
        <w:rFonts w:ascii="Verdana" w:hAnsi="Verdana" w:cs="Arial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C4E45F8" wp14:editId="51DEFD41">
          <wp:simplePos x="0" y="0"/>
          <wp:positionH relativeFrom="page">
            <wp:posOffset>7620</wp:posOffset>
          </wp:positionH>
          <wp:positionV relativeFrom="paragraph">
            <wp:posOffset>-414391</wp:posOffset>
          </wp:positionV>
          <wp:extent cx="7552690" cy="647700"/>
          <wp:effectExtent l="0" t="0" r="0" b="0"/>
          <wp:wrapNone/>
          <wp:docPr id="751748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69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Verdana" w:hAnsi="Verdana" w:cs="Arial"/>
        <w:i/>
        <w:noProof/>
        <w:sz w:val="18"/>
        <w:szCs w:val="18"/>
      </w:rPr>
      <w:t xml:space="preserve"> </w:t>
    </w:r>
  </w:p>
  <w:p w14:paraId="07338996" w14:textId="77777777" w:rsidR="002E0A91" w:rsidRDefault="002E0A9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BA72D7"/>
    <w:multiLevelType w:val="multilevel"/>
    <w:tmpl w:val="EF3439AE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297146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F282D"/>
    <w:rsid w:val="000E63B6"/>
    <w:rsid w:val="001A089A"/>
    <w:rsid w:val="002E0A91"/>
    <w:rsid w:val="00366300"/>
    <w:rsid w:val="00732313"/>
    <w:rsid w:val="008F282D"/>
    <w:rsid w:val="00E34F63"/>
    <w:rsid w:val="00E5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23FEB"/>
  <w15:docId w15:val="{D5870906-C796-4803-A389-09201132A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A91"/>
    <w:pPr>
      <w:widowControl/>
    </w:pPr>
  </w:style>
  <w:style w:type="paragraph" w:styleId="Ttulo1">
    <w:name w:val="heading 1"/>
    <w:basedOn w:val="Normal"/>
    <w:next w:val="Standard"/>
    <w:uiPriority w:val="9"/>
    <w:qFormat/>
    <w:pPr>
      <w:keepNext/>
      <w:keepLines/>
      <w:spacing w:before="360" w:after="80"/>
      <w:outlineLvl w:val="0"/>
    </w:pPr>
    <w:rPr>
      <w:rFonts w:ascii="Calibri Light" w:eastAsia="F" w:hAnsi="Calibri Light" w:cs="F"/>
      <w:color w:val="2F5496"/>
      <w:sz w:val="40"/>
      <w:szCs w:val="40"/>
    </w:rPr>
  </w:style>
  <w:style w:type="paragraph" w:styleId="Ttulo2">
    <w:name w:val="heading 2"/>
    <w:basedOn w:val="Normal"/>
    <w:next w:val="Stand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F" w:hAnsi="Calibri Light" w:cs="F"/>
      <w:color w:val="2F5496"/>
      <w:sz w:val="32"/>
      <w:szCs w:val="32"/>
    </w:rPr>
  </w:style>
  <w:style w:type="paragraph" w:styleId="Ttulo3">
    <w:name w:val="heading 3"/>
    <w:basedOn w:val="Normal"/>
    <w:next w:val="Standard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F" w:cs="F"/>
      <w:color w:val="2F5496"/>
      <w:sz w:val="28"/>
      <w:szCs w:val="28"/>
    </w:rPr>
  </w:style>
  <w:style w:type="paragraph" w:styleId="Ttulo4">
    <w:name w:val="heading 4"/>
    <w:basedOn w:val="Normal"/>
    <w:next w:val="Standard"/>
    <w:uiPriority w:val="9"/>
    <w:semiHidden/>
    <w:unhideWhenUsed/>
    <w:qFormat/>
    <w:pPr>
      <w:keepNext/>
      <w:keepLines/>
      <w:spacing w:before="80" w:after="40"/>
      <w:outlineLvl w:val="3"/>
    </w:pPr>
    <w:rPr>
      <w:rFonts w:eastAsia="F" w:cs="F"/>
      <w:i/>
      <w:iCs/>
      <w:color w:val="2F5496"/>
    </w:rPr>
  </w:style>
  <w:style w:type="paragraph" w:styleId="Ttulo5">
    <w:name w:val="heading 5"/>
    <w:basedOn w:val="Normal"/>
    <w:next w:val="Standard"/>
    <w:uiPriority w:val="9"/>
    <w:semiHidden/>
    <w:unhideWhenUsed/>
    <w:qFormat/>
    <w:pPr>
      <w:keepNext/>
      <w:keepLines/>
      <w:spacing w:before="80" w:after="40"/>
      <w:outlineLvl w:val="4"/>
    </w:pPr>
    <w:rPr>
      <w:rFonts w:eastAsia="F" w:cs="F"/>
      <w:color w:val="2F5496"/>
    </w:rPr>
  </w:style>
  <w:style w:type="paragraph" w:styleId="Ttulo6">
    <w:name w:val="heading 6"/>
    <w:basedOn w:val="Normal"/>
    <w:next w:val="Standard"/>
    <w:uiPriority w:val="9"/>
    <w:semiHidden/>
    <w:unhideWhenUsed/>
    <w:qFormat/>
    <w:pPr>
      <w:keepNext/>
      <w:keepLines/>
      <w:spacing w:before="40"/>
      <w:outlineLvl w:val="5"/>
    </w:pPr>
    <w:rPr>
      <w:rFonts w:eastAsia="F" w:cs="F"/>
      <w:i/>
      <w:iCs/>
      <w:color w:val="595959"/>
    </w:rPr>
  </w:style>
  <w:style w:type="paragraph" w:styleId="Ttulo7">
    <w:name w:val="heading 7"/>
    <w:basedOn w:val="Normal"/>
    <w:next w:val="Standard"/>
    <w:pPr>
      <w:keepNext/>
      <w:keepLines/>
      <w:spacing w:before="40"/>
      <w:outlineLvl w:val="6"/>
    </w:pPr>
    <w:rPr>
      <w:rFonts w:eastAsia="F" w:cs="F"/>
      <w:color w:val="595959"/>
    </w:rPr>
  </w:style>
  <w:style w:type="paragraph" w:styleId="Ttulo8">
    <w:name w:val="heading 8"/>
    <w:basedOn w:val="Normal"/>
    <w:next w:val="Standard"/>
    <w:pPr>
      <w:keepNext/>
      <w:keepLines/>
      <w:outlineLvl w:val="7"/>
    </w:pPr>
    <w:rPr>
      <w:rFonts w:eastAsia="F" w:cs="F"/>
      <w:i/>
      <w:iCs/>
      <w:color w:val="272727"/>
    </w:rPr>
  </w:style>
  <w:style w:type="paragraph" w:styleId="Ttulo9">
    <w:name w:val="heading 9"/>
    <w:basedOn w:val="Normal"/>
    <w:next w:val="Standard"/>
    <w:pPr>
      <w:keepNext/>
      <w:keepLines/>
      <w:outlineLvl w:val="8"/>
    </w:pPr>
    <w:rPr>
      <w:rFonts w:eastAsia="F" w:cs="F"/>
      <w:color w:val="272727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9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sz w:val="24"/>
    </w:rPr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styleId="Ttulo">
    <w:name w:val="Title"/>
    <w:basedOn w:val="Normal"/>
    <w:next w:val="Standard"/>
    <w:uiPriority w:val="10"/>
    <w:qFormat/>
    <w:pPr>
      <w:spacing w:after="80"/>
    </w:pPr>
    <w:rPr>
      <w:rFonts w:ascii="Calibri Light" w:eastAsia="F" w:hAnsi="Calibri Light" w:cs="F"/>
      <w:spacing w:val="-10"/>
      <w:kern w:val="3"/>
      <w:sz w:val="56"/>
      <w:szCs w:val="56"/>
    </w:rPr>
  </w:style>
  <w:style w:type="paragraph" w:styleId="Subttulo">
    <w:name w:val="Subtitle"/>
    <w:basedOn w:val="Normal"/>
    <w:next w:val="Standard"/>
    <w:uiPriority w:val="11"/>
    <w:qFormat/>
    <w:rPr>
      <w:color w:val="595959"/>
      <w:sz w:val="28"/>
      <w:szCs w:val="28"/>
    </w:rPr>
  </w:style>
  <w:style w:type="paragraph" w:styleId="Cita">
    <w:name w:val="Quote"/>
    <w:basedOn w:val="Normal"/>
    <w:next w:val="Standard"/>
    <w:pPr>
      <w:spacing w:before="160"/>
      <w:jc w:val="center"/>
    </w:pPr>
    <w:rPr>
      <w:i/>
      <w:iCs/>
      <w:color w:val="404040"/>
    </w:rPr>
  </w:style>
  <w:style w:type="paragraph" w:styleId="Prrafodelista">
    <w:name w:val="List Paragraph"/>
    <w:basedOn w:val="Normal"/>
    <w:pPr>
      <w:ind w:left="720"/>
    </w:pPr>
  </w:style>
  <w:style w:type="paragraph" w:styleId="Citadestacada">
    <w:name w:val="Intense Quote"/>
    <w:basedOn w:val="Normal"/>
    <w:next w:val="Standard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Ttulo1Car">
    <w:name w:val="Título 1 Car"/>
    <w:basedOn w:val="Fuentedeprrafopredeter"/>
    <w:rPr>
      <w:rFonts w:ascii="Calibri Light" w:eastAsia="F" w:hAnsi="Calibri Light" w:cs="F"/>
      <w:color w:val="2F5496"/>
      <w:sz w:val="40"/>
      <w:szCs w:val="40"/>
    </w:rPr>
  </w:style>
  <w:style w:type="character" w:customStyle="1" w:styleId="Ttulo2Car">
    <w:name w:val="Título 2 Car"/>
    <w:basedOn w:val="Fuentedeprrafopredeter"/>
    <w:rPr>
      <w:rFonts w:ascii="Calibri Light" w:eastAsia="F" w:hAnsi="Calibri Light" w:cs="F"/>
      <w:color w:val="2F5496"/>
      <w:sz w:val="32"/>
      <w:szCs w:val="32"/>
    </w:rPr>
  </w:style>
  <w:style w:type="character" w:customStyle="1" w:styleId="Ttulo3Car">
    <w:name w:val="Título 3 Car"/>
    <w:basedOn w:val="Fuentedeprrafopredeter"/>
    <w:rPr>
      <w:rFonts w:eastAsia="F" w:cs="F"/>
      <w:color w:val="2F5496"/>
      <w:sz w:val="28"/>
      <w:szCs w:val="28"/>
    </w:rPr>
  </w:style>
  <w:style w:type="character" w:customStyle="1" w:styleId="Ttulo4Car">
    <w:name w:val="Título 4 Car"/>
    <w:basedOn w:val="Fuentedeprrafopredeter"/>
    <w:rPr>
      <w:rFonts w:eastAsia="F" w:cs="F"/>
      <w:i/>
      <w:iCs/>
      <w:color w:val="2F5496"/>
    </w:rPr>
  </w:style>
  <w:style w:type="character" w:customStyle="1" w:styleId="Ttulo5Car">
    <w:name w:val="Título 5 Car"/>
    <w:basedOn w:val="Fuentedeprrafopredeter"/>
    <w:rPr>
      <w:rFonts w:eastAsia="F" w:cs="F"/>
      <w:color w:val="2F5496"/>
    </w:rPr>
  </w:style>
  <w:style w:type="character" w:customStyle="1" w:styleId="Ttulo6Car">
    <w:name w:val="Título 6 Car"/>
    <w:basedOn w:val="Fuentedeprrafopredeter"/>
    <w:rPr>
      <w:rFonts w:eastAsia="F" w:cs="F"/>
      <w:i/>
      <w:iCs/>
      <w:color w:val="595959"/>
    </w:rPr>
  </w:style>
  <w:style w:type="character" w:customStyle="1" w:styleId="Ttulo7Car">
    <w:name w:val="Título 7 Car"/>
    <w:basedOn w:val="Fuentedeprrafopredeter"/>
    <w:rPr>
      <w:rFonts w:eastAsia="F" w:cs="F"/>
      <w:color w:val="595959"/>
    </w:rPr>
  </w:style>
  <w:style w:type="character" w:customStyle="1" w:styleId="Ttulo8Car">
    <w:name w:val="Título 8 Car"/>
    <w:basedOn w:val="Fuentedeprrafopredeter"/>
    <w:rPr>
      <w:rFonts w:eastAsia="F" w:cs="F"/>
      <w:i/>
      <w:iCs/>
      <w:color w:val="272727"/>
    </w:rPr>
  </w:style>
  <w:style w:type="character" w:customStyle="1" w:styleId="Ttulo9Car">
    <w:name w:val="Título 9 Car"/>
    <w:basedOn w:val="Fuentedeprrafopredeter"/>
    <w:rPr>
      <w:rFonts w:eastAsia="F" w:cs="F"/>
      <w:color w:val="272727"/>
    </w:rPr>
  </w:style>
  <w:style w:type="character" w:customStyle="1" w:styleId="TtuloCar">
    <w:name w:val="Título Car"/>
    <w:basedOn w:val="Fuentedeprrafopredeter"/>
    <w:rPr>
      <w:rFonts w:ascii="Calibri Light" w:eastAsia="F" w:hAnsi="Calibri Light" w:cs="F"/>
      <w:spacing w:val="-10"/>
      <w:kern w:val="3"/>
      <w:sz w:val="56"/>
      <w:szCs w:val="56"/>
    </w:rPr>
  </w:style>
  <w:style w:type="character" w:customStyle="1" w:styleId="SubttuloCar">
    <w:name w:val="Subtítulo Car"/>
    <w:basedOn w:val="Fuentedeprrafopredeter"/>
    <w:rPr>
      <w:rFonts w:eastAsia="F" w:cs="F"/>
      <w:color w:val="595959"/>
      <w:spacing w:val="15"/>
      <w:sz w:val="28"/>
      <w:szCs w:val="28"/>
    </w:rPr>
  </w:style>
  <w:style w:type="character" w:customStyle="1" w:styleId="CitaCar">
    <w:name w:val="Cita Car"/>
    <w:basedOn w:val="Fuentedeprrafopredeter"/>
    <w:rPr>
      <w:i/>
      <w:iCs/>
      <w:color w:val="404040"/>
    </w:rPr>
  </w:style>
  <w:style w:type="character" w:styleId="nfasisintenso">
    <w:name w:val="Intense Emphasis"/>
    <w:basedOn w:val="Fuentedeprrafopredeter"/>
    <w:rPr>
      <w:i/>
      <w:iCs/>
      <w:color w:val="2F5496"/>
    </w:rPr>
  </w:style>
  <w:style w:type="character" w:customStyle="1" w:styleId="CitadestacadaCar">
    <w:name w:val="Cita destacada Car"/>
    <w:basedOn w:val="Fuentedeprrafopredeter"/>
    <w:rPr>
      <w:i/>
      <w:iCs/>
      <w:color w:val="2F5496"/>
    </w:rPr>
  </w:style>
  <w:style w:type="character" w:styleId="Referenciaintensa">
    <w:name w:val="Intense Reference"/>
    <w:basedOn w:val="Fuentedeprrafopredeter"/>
    <w:rPr>
      <w:b/>
      <w:bCs/>
      <w:smallCaps/>
      <w:color w:val="2F5496"/>
      <w:spacing w:val="5"/>
    </w:rPr>
  </w:style>
  <w:style w:type="character" w:customStyle="1" w:styleId="EncabezadoCar">
    <w:name w:val="Encabezado Car"/>
    <w:basedOn w:val="Fuentedeprrafopredeter"/>
  </w:style>
  <w:style w:type="character" w:customStyle="1" w:styleId="PiedepginaCar">
    <w:name w:val="Pie de página Car"/>
    <w:basedOn w:val="Fuentedeprrafopredeter"/>
  </w:style>
  <w:style w:type="numbering" w:customStyle="1" w:styleId="NoList">
    <w:name w:val="No List"/>
    <w:basedOn w:val="Sinlista"/>
    <w:pPr>
      <w:numPr>
        <w:numId w:val="1"/>
      </w:numPr>
    </w:pPr>
  </w:style>
  <w:style w:type="table" w:styleId="Tablaconcuadrcula">
    <w:name w:val="Table Grid"/>
    <w:basedOn w:val="Tablanormal"/>
    <w:uiPriority w:val="39"/>
    <w:rsid w:val="00366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63BC44ECBE63944BBBAA592AB9E3349" ma:contentTypeVersion="21" ma:contentTypeDescription="Crear nuevo documento." ma:contentTypeScope="" ma:versionID="62933fb969b93d2b32eadd9c75ff5a13">
  <xsd:schema xmlns:xsd="http://www.w3.org/2001/XMLSchema" xmlns:xs="http://www.w3.org/2001/XMLSchema" xmlns:p="http://schemas.microsoft.com/office/2006/metadata/properties" xmlns:ns2="72c6a309-45e6-46fd-a3cb-87bcd19013a2" xmlns:ns3="d9cef64f-8c8f-4b25-9ee5-266a1c853d6f" targetNamespace="http://schemas.microsoft.com/office/2006/metadata/properties" ma:root="true" ma:fieldsID="9ed1c7cf9b5f39301eb7b88d0b3c0c05" ns2:_="" ns3:_="">
    <xsd:import namespace="72c6a309-45e6-46fd-a3cb-87bcd19013a2"/>
    <xsd:import namespace="d9cef64f-8c8f-4b25-9ee5-266a1c853d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6a309-45e6-46fd-a3cb-87bcd19013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e1c29528-92de-4b69-ba5d-9508a9879e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ef64f-8c8f-4b25-9ee5-266a1c853d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f8cecd-ca82-4160-b9a7-123eb44a9a99}" ma:internalName="TaxCatchAll" ma:showField="CatchAllData" ma:web="d9cef64f-8c8f-4b25-9ee5-266a1c853d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c6a309-45e6-46fd-a3cb-87bcd19013a2">
      <Terms xmlns="http://schemas.microsoft.com/office/infopath/2007/PartnerControls"/>
    </lcf76f155ced4ddcb4097134ff3c332f>
    <TaxCatchAll xmlns="d9cef64f-8c8f-4b25-9ee5-266a1c853d6f" xsi:nil="true"/>
  </documentManagement>
</p:properties>
</file>

<file path=customXml/itemProps1.xml><?xml version="1.0" encoding="utf-8"?>
<ds:datastoreItem xmlns:ds="http://schemas.openxmlformats.org/officeDocument/2006/customXml" ds:itemID="{6D8FA50C-5630-4C15-B70E-59973A980C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804DAD-003E-4906-9D04-FCD7A6534650}"/>
</file>

<file path=customXml/itemProps3.xml><?xml version="1.0" encoding="utf-8"?>
<ds:datastoreItem xmlns:ds="http://schemas.openxmlformats.org/officeDocument/2006/customXml" ds:itemID="{3EB84AFF-0DD4-443C-8619-006BB5597AD0}"/>
</file>

<file path=customXml/itemProps4.xml><?xml version="1.0" encoding="utf-8"?>
<ds:datastoreItem xmlns:ds="http://schemas.openxmlformats.org/officeDocument/2006/customXml" ds:itemID="{D6AC641B-D062-4332-91DB-5ADDDD2C0B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Javier y Neus</dc:creator>
  <cp:lastModifiedBy>Rod Brosch</cp:lastModifiedBy>
  <cp:revision>2</cp:revision>
  <cp:lastPrinted>2026-10-19T14:28:00Z</cp:lastPrinted>
  <dcterms:created xsi:type="dcterms:W3CDTF">2026-10-19T14:31:00Z</dcterms:created>
  <dcterms:modified xsi:type="dcterms:W3CDTF">2026-10-19T14:31:00Z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0x010100563BC44ECBE63944BBBAA592AB9E3349</vt:lpwstr>
  </property>
</Properties>
</file>